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E2B7" w14:textId="77777777" w:rsidR="00F67019" w:rsidRDefault="00F67019" w:rsidP="00F67019">
      <w:pPr>
        <w:shd w:val="clear" w:color="auto" w:fill="FFFFFF"/>
        <w:spacing w:after="150" w:line="240" w:lineRule="auto"/>
        <w:jc w:val="center"/>
        <w:rPr>
          <w:rFonts w:ascii="Arial" w:eastAsia="Times New Roman" w:hAnsi="Arial" w:cs="Arial"/>
          <w:color w:val="333333"/>
          <w:sz w:val="21"/>
          <w:szCs w:val="21"/>
          <w:lang w:eastAsia="en-GB"/>
        </w:rPr>
      </w:pPr>
      <w:r>
        <w:rPr>
          <w:rFonts w:ascii="Arial" w:eastAsia="Times New Roman" w:hAnsi="Arial" w:cs="Arial"/>
          <w:noProof/>
          <w:color w:val="333333"/>
          <w:sz w:val="21"/>
          <w:szCs w:val="21"/>
          <w:lang w:eastAsia="en-GB"/>
        </w:rPr>
        <w:drawing>
          <wp:inline distT="0" distB="0" distL="0" distR="0" wp14:anchorId="13E95D22" wp14:editId="7AA6AFCC">
            <wp:extent cx="1876425" cy="1695450"/>
            <wp:effectExtent l="19050" t="0" r="9525" b="0"/>
            <wp:docPr id="1" name="Picture 1" descr="C:\Users\amd_quad\Dropbox\Back up 29.04.13\Brunel Fitness Centre\Marketing\Logos\Brune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d_quad\Dropbox\Back up 29.04.13\Brunel Fitness Centre\Marketing\Logos\Brunel Logo.jpg"/>
                    <pic:cNvPicPr>
                      <a:picLocks noChangeAspect="1" noChangeArrowheads="1"/>
                    </pic:cNvPicPr>
                  </pic:nvPicPr>
                  <pic:blipFill>
                    <a:blip r:embed="rId6"/>
                    <a:srcRect/>
                    <a:stretch>
                      <a:fillRect/>
                    </a:stretch>
                  </pic:blipFill>
                  <pic:spPr bwMode="auto">
                    <a:xfrm>
                      <a:off x="0" y="0"/>
                      <a:ext cx="1876425" cy="1695450"/>
                    </a:xfrm>
                    <a:prstGeom prst="rect">
                      <a:avLst/>
                    </a:prstGeom>
                    <a:noFill/>
                    <a:ln w="9525">
                      <a:noFill/>
                      <a:miter lim="800000"/>
                      <a:headEnd/>
                      <a:tailEnd/>
                    </a:ln>
                  </pic:spPr>
                </pic:pic>
              </a:graphicData>
            </a:graphic>
          </wp:inline>
        </w:drawing>
      </w:r>
    </w:p>
    <w:p w14:paraId="41DD6484" w14:textId="77777777" w:rsidR="00F417E6" w:rsidRDefault="00F417E6" w:rsidP="00F417E6">
      <w:pPr>
        <w:pStyle w:val="NormalWeb"/>
        <w:shd w:val="clear" w:color="auto" w:fill="FFFFFF"/>
        <w:spacing w:before="0" w:beforeAutospacing="0" w:after="0" w:afterAutospacing="0"/>
        <w:rPr>
          <w:rFonts w:ascii="Calibri" w:hAnsi="Calibri" w:cs="Calibri"/>
          <w:b/>
          <w:bCs/>
          <w:color w:val="333333"/>
        </w:rPr>
      </w:pPr>
      <w:r>
        <w:rPr>
          <w:rFonts w:ascii="Calibri" w:hAnsi="Calibri" w:cs="Calibri"/>
          <w:b/>
          <w:bCs/>
          <w:color w:val="333333"/>
        </w:rPr>
        <w:t>Online Terms &amp; Conditions</w:t>
      </w:r>
    </w:p>
    <w:p w14:paraId="6565F437" w14:textId="77777777" w:rsidR="00F417E6" w:rsidRDefault="00F417E6" w:rsidP="00F417E6">
      <w:pPr>
        <w:pStyle w:val="NormalWeb"/>
        <w:shd w:val="clear" w:color="auto" w:fill="FFFFFF"/>
        <w:spacing w:before="0" w:beforeAutospacing="0" w:after="0" w:afterAutospacing="0"/>
      </w:pPr>
    </w:p>
    <w:p w14:paraId="1356E123" w14:textId="77777777" w:rsidR="00F417E6" w:rsidRDefault="00F417E6" w:rsidP="00F417E6">
      <w:pPr>
        <w:pStyle w:val="NormalWeb"/>
        <w:shd w:val="clear" w:color="auto" w:fill="FFFFFF"/>
        <w:spacing w:before="0" w:beforeAutospacing="0" w:after="0" w:afterAutospacing="0"/>
      </w:pPr>
      <w:r>
        <w:rPr>
          <w:rFonts w:ascii="Calibri" w:hAnsi="Calibri" w:cs="Calibri"/>
          <w:color w:val="333333"/>
        </w:rPr>
        <w:t>Welcome to the online operational services of Brunel Fitness Centre, a trading service of Active Community Engagement.</w:t>
      </w:r>
    </w:p>
    <w:p w14:paraId="0707B88F" w14:textId="77777777" w:rsidR="00F417E6" w:rsidRDefault="00F417E6" w:rsidP="00F417E6">
      <w:pPr>
        <w:pStyle w:val="NormalWeb"/>
        <w:shd w:val="clear" w:color="auto" w:fill="FFFFFF"/>
        <w:spacing w:before="0" w:beforeAutospacing="0" w:after="0" w:afterAutospacing="0"/>
      </w:pPr>
      <w:r>
        <w:rPr>
          <w:rFonts w:ascii="Calibri" w:hAnsi="Calibri" w:cs="Calibri"/>
          <w:color w:val="333333"/>
        </w:rPr>
        <w:t>If you continue to browse, and operate, this website you are agreeing to comply with and be bound by the terms and conditions of use, which together with our privacy policy govern Brunel Fitness Centre’s relationship with you in relation to this website.</w:t>
      </w:r>
    </w:p>
    <w:p w14:paraId="4E400C4E" w14:textId="77777777" w:rsidR="00F417E6" w:rsidRDefault="00F417E6" w:rsidP="00F417E6">
      <w:pPr>
        <w:pStyle w:val="NormalWeb"/>
        <w:shd w:val="clear" w:color="auto" w:fill="FFFFFF"/>
        <w:spacing w:before="0" w:beforeAutospacing="0" w:after="0" w:afterAutospacing="0"/>
      </w:pPr>
      <w:r>
        <w:rPr>
          <w:rFonts w:ascii="Calibri" w:hAnsi="Calibri" w:cs="Calibri"/>
          <w:i/>
          <w:iCs/>
          <w:color w:val="333333"/>
        </w:rPr>
        <w:t>Terms, conditions, policies, and procedures are subject to change without notice and may vary between facilities of Active Community Engagement. While every effort is made to ensure that all the information on this site is up to date and correct, Brunel Fitness Centre will not be held responsible for any loss, direct or indirect resulting from use of this information.</w:t>
      </w:r>
    </w:p>
    <w:p w14:paraId="0A24FBAF" w14:textId="77777777" w:rsidR="00F417E6" w:rsidRDefault="00F417E6" w:rsidP="00F417E6">
      <w:pPr>
        <w:pStyle w:val="NormalWeb"/>
        <w:shd w:val="clear" w:color="auto" w:fill="FFFFFF"/>
        <w:spacing w:before="0" w:beforeAutospacing="0" w:after="0" w:afterAutospacing="0"/>
      </w:pPr>
      <w:r>
        <w:rPr>
          <w:rFonts w:ascii="Calibri" w:hAnsi="Calibri" w:cs="Calibri"/>
          <w:color w:val="333333"/>
        </w:rPr>
        <w:t xml:space="preserve">For detailed information on our Terms &amp; Conditions, please contact the facility directly via information provided on the </w:t>
      </w:r>
      <w:r>
        <w:rPr>
          <w:rFonts w:ascii="Calibri" w:hAnsi="Calibri" w:cs="Calibri"/>
          <w:color w:val="333333"/>
          <w:u w:val="single"/>
        </w:rPr>
        <w:t>Contact Us</w:t>
      </w:r>
      <w:r>
        <w:rPr>
          <w:rFonts w:ascii="Calibri" w:hAnsi="Calibri" w:cs="Calibri"/>
          <w:color w:val="333333"/>
        </w:rPr>
        <w:t xml:space="preserve"> page.</w:t>
      </w:r>
      <w:r>
        <w:rPr>
          <w:rFonts w:ascii="Calibri" w:hAnsi="Calibri" w:cs="Calibri"/>
          <w:color w:val="333333"/>
        </w:rPr>
        <w:br/>
      </w:r>
    </w:p>
    <w:p w14:paraId="47D818E7" w14:textId="77777777" w:rsidR="00F417E6" w:rsidRDefault="00F417E6" w:rsidP="00F417E6">
      <w:pPr>
        <w:pStyle w:val="NormalWeb"/>
        <w:shd w:val="clear" w:color="auto" w:fill="FFFFFF"/>
        <w:spacing w:before="0" w:beforeAutospacing="0" w:after="150" w:afterAutospacing="0"/>
      </w:pPr>
      <w:r>
        <w:rPr>
          <w:rFonts w:ascii="Calibri" w:hAnsi="Calibri" w:cs="Calibri"/>
          <w:color w:val="333333"/>
        </w:rPr>
        <w:t> </w:t>
      </w:r>
      <w:r>
        <w:rPr>
          <w:rFonts w:ascii="Calibri" w:hAnsi="Calibri" w:cs="Calibri"/>
          <w:b/>
          <w:bCs/>
          <w:color w:val="333333"/>
        </w:rPr>
        <w:t>Membership Terms &amp; Conditions</w:t>
      </w:r>
    </w:p>
    <w:p w14:paraId="484035D3" w14:textId="77777777" w:rsidR="00F417E6" w:rsidRDefault="00F417E6" w:rsidP="00F417E6">
      <w:pPr>
        <w:pStyle w:val="NormalWeb"/>
        <w:numPr>
          <w:ilvl w:val="0"/>
          <w:numId w:val="7"/>
        </w:numPr>
        <w:spacing w:before="240" w:beforeAutospacing="0" w:after="0" w:afterAutospacing="0"/>
        <w:textAlignment w:val="baseline"/>
        <w:rPr>
          <w:rFonts w:ascii="Arial" w:hAnsi="Arial" w:cs="Arial"/>
          <w:color w:val="000000"/>
        </w:rPr>
      </w:pPr>
      <w:r>
        <w:rPr>
          <w:rFonts w:ascii="Calibri" w:hAnsi="Calibri" w:cs="Calibri"/>
          <w:color w:val="000000"/>
        </w:rPr>
        <w:t>Our Monthly Gym Membership packages are offered for a minimum of one month, and then will continue on a rolling Direct Debit payment basis until the membership or subscription has been cancelled or frozen. All members have the option to subscribe on a Pay-As-You-Go or Annual basis with Brunel Fitness Centre. Members have the option to pay by Cash or Card monthly if they opt out of a Direct Debit payment method.</w:t>
      </w:r>
    </w:p>
    <w:p w14:paraId="625DCCAC"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 xml:space="preserve">The recurring payment Direct Debit subscription will commence on the following month of the same date as the first payment.  If you wish to terminate your recurring payment membership agreement, this can be actioned via the </w:t>
      </w:r>
      <w:proofErr w:type="spellStart"/>
      <w:r>
        <w:rPr>
          <w:rFonts w:ascii="Calibri" w:hAnsi="Calibri" w:cs="Calibri"/>
          <w:color w:val="000000"/>
        </w:rPr>
        <w:t>ClubRight</w:t>
      </w:r>
      <w:proofErr w:type="spellEnd"/>
      <w:r>
        <w:rPr>
          <w:rFonts w:ascii="Calibri" w:hAnsi="Calibri" w:cs="Calibri"/>
          <w:color w:val="000000"/>
        </w:rPr>
        <w:t xml:space="preserve"> app directly, or you can contact Brunel Fitness Centre via visit, phone, or e-mail to action the request for you.</w:t>
      </w:r>
    </w:p>
    <w:p w14:paraId="4381C757"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Our payment system will automatically attempt to debit a member’s monthly payment up to three times. The failure of the third attempt will lead to the automatic termination of the membership. Should the customer wish to continue to use Brunel Fitness Centre they will need to contact us to resubscribe to a membership.</w:t>
      </w:r>
    </w:p>
    <w:p w14:paraId="64C91AD0" w14:textId="77777777" w:rsidR="00F417E6" w:rsidRPr="00245DBC"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All Annual Memberships are non-refundable.</w:t>
      </w:r>
    </w:p>
    <w:p w14:paraId="62EF154A" w14:textId="2D9DBCEE" w:rsidR="00245DBC" w:rsidRDefault="00245DBC"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 xml:space="preserve">Members must give at last 7 working days’ notice before payment is due to be debited to cancel payment otherwise the payment may have been already taken and no refund can be made. </w:t>
      </w:r>
    </w:p>
    <w:p w14:paraId="12167EF9"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lastRenderedPageBreak/>
        <w:t>If a membership is cancelled before the recurring payment deposits from your account, you can still use our facility until the expiration date.</w:t>
      </w:r>
    </w:p>
    <w:p w14:paraId="0411CF08"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Members are encouraged to pre-book their Gym slots or Class attendances to reserve their spot within the facility capacity. Upon arrival at the centre, members must check-in at reception before entering the Gym or Classes.</w:t>
      </w:r>
    </w:p>
    <w:p w14:paraId="3A401EB4"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Certain activities under a membership require advanced booking to guarantee availability. Members and non-members are permitted to book up to 7 days in advance for fitness classes.  All places booked in advance must be paid for at the time of booking.</w:t>
      </w:r>
    </w:p>
    <w:p w14:paraId="48E6AD17"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Cancellation to classes reserved is permitted without charge, when made at least 24 hours in advance of the activity. If cancelling within 24 hours of the activity commencing, please contact the centre directly.</w:t>
      </w:r>
    </w:p>
    <w:p w14:paraId="548B330E"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Memberships are non-transferrable and must only be used by the registered member.</w:t>
      </w:r>
    </w:p>
    <w:p w14:paraId="7B3288E8"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Booking times for all activities must be adhered to for Health and Safety reasons. As a result, if you attend at a later or earlier time than booked you may be refused entry.</w:t>
      </w:r>
    </w:p>
    <w:p w14:paraId="5CBB30E7"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Brunel Fitness membership subscription when purchased on-line offers a 7-day cooling off period from the specified start date of the membership. Customers may cancel the membership within this time frame without penalty, provided the facilities have not been used during that time. To initiate the cooling off mechanism members are required to confirm in writing at the facility of joining. Any joining or pro-rata fees that have been paid within this time will then be refunded.</w:t>
      </w:r>
    </w:p>
    <w:p w14:paraId="144FFB3E"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In order to keep members up to date with promotions and support services, Brunel Fitness will email customers bulletins on an ad hoc basis. Members' email addresses will not be shared with third parties.</w:t>
      </w:r>
    </w:p>
    <w:p w14:paraId="5B662D86"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We reserve the right to withdraw all or any part of our facilities for short periods of time to carry out routine maintenance and for exhibitions/events.  Members will be given advance warning of these times and no refunds will apply.</w:t>
      </w:r>
    </w:p>
    <w:p w14:paraId="79ED49C3"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We accept no liability for lost or stolen goods whilst on our premises unless as a direct result of our negligence.</w:t>
      </w:r>
    </w:p>
    <w:p w14:paraId="1F33C71C"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Brunel Fitness reserves the right to adjust or amend the terms and conditions as necessary without prior notice. Members are requested to adhere to the terms and conditions of use. These may vary from time to time. Property stored in lockers is at your own risk. Cars parked in the car park and all contents in them are your responsibility and we will not accept any liability for loss or damage to them.</w:t>
      </w:r>
    </w:p>
    <w:p w14:paraId="206A4E06"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We reserve the right to cancel a membership if these conditions are not adhered to.</w:t>
      </w:r>
    </w:p>
    <w:p w14:paraId="293FEF48" w14:textId="77777777" w:rsidR="00F417E6" w:rsidRDefault="00F417E6" w:rsidP="00F417E6">
      <w:pPr>
        <w:pStyle w:val="NormalWeb"/>
        <w:numPr>
          <w:ilvl w:val="0"/>
          <w:numId w:val="7"/>
        </w:numPr>
        <w:spacing w:before="0" w:beforeAutospacing="0" w:after="0" w:afterAutospacing="0"/>
        <w:textAlignment w:val="baseline"/>
        <w:rPr>
          <w:rFonts w:ascii="Arial" w:hAnsi="Arial" w:cs="Arial"/>
          <w:color w:val="000000"/>
        </w:rPr>
      </w:pPr>
      <w:r>
        <w:rPr>
          <w:rFonts w:ascii="Calibri" w:hAnsi="Calibri" w:cs="Calibri"/>
          <w:color w:val="000000"/>
        </w:rPr>
        <w:t>Members must comply with conditions of use displayed throughout the facility relevant to each activity stated under the 'BFC Rules &amp; Gym Etiquette'</w:t>
      </w:r>
    </w:p>
    <w:p w14:paraId="14CB725A"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t>Be Polite, Respectful,&amp; Considerate Of Others At All Times</w:t>
      </w:r>
    </w:p>
    <w:p w14:paraId="5BEEAE53"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t>Correct Attire Must Be Worn (e.g. No Jeans, No Outdoor Boots, Tops Must Be Worn At All Times – Aim To Wear Gym/Leisure/Sports Clothing)</w:t>
      </w:r>
    </w:p>
    <w:p w14:paraId="6EA298DD"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t>Personal Belongings Must Be Kept In The Lockers, Not On The Gym Floor</w:t>
      </w:r>
    </w:p>
    <w:p w14:paraId="6ECF5A02"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t>Consider Your Personal Hygiene &amp; Maintain Distance From Others</w:t>
      </w:r>
    </w:p>
    <w:p w14:paraId="23BCE528"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t>Please Return &amp; Replace Any Equipment After You’ve Finished Using It</w:t>
      </w:r>
    </w:p>
    <w:p w14:paraId="20AFEEB3"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t>Wipe Down All Equipment Used After Use With Products Provided At The Cleaning Stations In The Gym</w:t>
      </w:r>
    </w:p>
    <w:p w14:paraId="1865013A"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lastRenderedPageBreak/>
        <w:t>Consider Your Time Spent Using Equipment During Busy Times</w:t>
      </w:r>
    </w:p>
    <w:p w14:paraId="75ECCA62" w14:textId="77777777" w:rsidR="00F417E6" w:rsidRDefault="00F417E6" w:rsidP="00F417E6">
      <w:pPr>
        <w:pStyle w:val="NormalWeb"/>
        <w:numPr>
          <w:ilvl w:val="0"/>
          <w:numId w:val="8"/>
        </w:numPr>
        <w:spacing w:before="0" w:beforeAutospacing="0" w:after="0" w:afterAutospacing="0"/>
        <w:textAlignment w:val="baseline"/>
        <w:rPr>
          <w:rFonts w:ascii="Calibri" w:hAnsi="Calibri" w:cs="Calibri"/>
          <w:i/>
          <w:iCs/>
          <w:color w:val="000000"/>
        </w:rPr>
      </w:pPr>
      <w:r>
        <w:rPr>
          <w:rFonts w:ascii="Calibri" w:hAnsi="Calibri" w:cs="Calibri"/>
          <w:i/>
          <w:iCs/>
          <w:color w:val="000000"/>
        </w:rPr>
        <w:t>Pick Appropriate Exercises &amp; Execute Correct Technique, Ensuring The Safety Of Yourself &amp; Others At All Times</w:t>
      </w:r>
    </w:p>
    <w:p w14:paraId="181D1A46" w14:textId="77777777" w:rsidR="00F417E6" w:rsidRDefault="00F417E6" w:rsidP="00F417E6">
      <w:pPr>
        <w:pStyle w:val="NormalWeb"/>
        <w:numPr>
          <w:ilvl w:val="0"/>
          <w:numId w:val="8"/>
        </w:numPr>
        <w:spacing w:before="0" w:beforeAutospacing="0" w:after="240" w:afterAutospacing="0"/>
        <w:textAlignment w:val="baseline"/>
        <w:rPr>
          <w:rFonts w:ascii="Calibri" w:hAnsi="Calibri" w:cs="Calibri"/>
          <w:i/>
          <w:iCs/>
          <w:color w:val="000000"/>
        </w:rPr>
      </w:pPr>
      <w:r>
        <w:rPr>
          <w:rFonts w:ascii="Calibri" w:hAnsi="Calibri" w:cs="Calibri"/>
          <w:i/>
          <w:iCs/>
          <w:color w:val="000000"/>
        </w:rPr>
        <w:t>Please Leave The Facility If Making Or Receiving A Phone Call, And Always Use Headphones When Listening To Music</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5"/>
        <w:gridCol w:w="2016"/>
        <w:gridCol w:w="1842"/>
        <w:gridCol w:w="1565"/>
      </w:tblGrid>
      <w:tr w:rsidR="004B5813" w14:paraId="614FF6D1" w14:textId="77777777" w:rsidTr="00C257B3">
        <w:trPr>
          <w:trHeight w:val="359"/>
        </w:trPr>
        <w:tc>
          <w:tcPr>
            <w:tcW w:w="179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85AEE5" w14:textId="77777777" w:rsidR="004B5813" w:rsidRDefault="004B5813" w:rsidP="00C257B3">
            <w:pPr>
              <w:pStyle w:val="ListParagraph"/>
              <w:ind w:left="0"/>
              <w:jc w:val="center"/>
            </w:pPr>
            <w:r>
              <w:t>Date of Review</w:t>
            </w:r>
          </w:p>
        </w:tc>
        <w:tc>
          <w:tcPr>
            <w:tcW w:w="18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35B43" w14:textId="77777777" w:rsidR="004B5813" w:rsidRDefault="004B5813" w:rsidP="00C257B3">
            <w:pPr>
              <w:pStyle w:val="ListParagraph"/>
              <w:ind w:left="0"/>
              <w:jc w:val="center"/>
            </w:pPr>
            <w:r>
              <w:t>Reviewed By</w:t>
            </w:r>
          </w:p>
        </w:tc>
        <w:tc>
          <w:tcPr>
            <w:tcW w:w="201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20EB89" w14:textId="77777777" w:rsidR="004B5813" w:rsidRDefault="004B5813" w:rsidP="00C257B3">
            <w:pPr>
              <w:pStyle w:val="ListParagraph"/>
              <w:ind w:left="0"/>
              <w:jc w:val="center"/>
            </w:pPr>
            <w:r>
              <w:t>Position</w:t>
            </w:r>
          </w:p>
        </w:tc>
        <w:tc>
          <w:tcPr>
            <w:tcW w:w="184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F8CA93" w14:textId="77777777" w:rsidR="004B5813" w:rsidRDefault="004B5813" w:rsidP="00C257B3">
            <w:pPr>
              <w:pStyle w:val="ListParagraph"/>
              <w:ind w:left="0"/>
              <w:jc w:val="center"/>
            </w:pPr>
            <w:r>
              <w:t>Signature</w:t>
            </w:r>
          </w:p>
        </w:tc>
        <w:tc>
          <w:tcPr>
            <w:tcW w:w="15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804124" w14:textId="77777777" w:rsidR="004B5813" w:rsidRDefault="004B5813" w:rsidP="00C257B3">
            <w:pPr>
              <w:pStyle w:val="ListParagraph"/>
              <w:ind w:left="0"/>
              <w:jc w:val="center"/>
            </w:pPr>
            <w:r>
              <w:t>Next Review Date</w:t>
            </w:r>
          </w:p>
        </w:tc>
      </w:tr>
      <w:tr w:rsidR="004B5813" w14:paraId="31F10615" w14:textId="77777777" w:rsidTr="00C257B3">
        <w:trPr>
          <w:trHeight w:val="613"/>
        </w:trPr>
        <w:tc>
          <w:tcPr>
            <w:tcW w:w="1796" w:type="dxa"/>
            <w:tcBorders>
              <w:top w:val="single" w:sz="4" w:space="0" w:color="auto"/>
              <w:left w:val="single" w:sz="4" w:space="0" w:color="auto"/>
              <w:bottom w:val="single" w:sz="4" w:space="0" w:color="auto"/>
              <w:right w:val="single" w:sz="4" w:space="0" w:color="auto"/>
            </w:tcBorders>
            <w:vAlign w:val="center"/>
          </w:tcPr>
          <w:p w14:paraId="53BC899D" w14:textId="77777777" w:rsidR="004B5813" w:rsidRDefault="004B5813" w:rsidP="00C257B3"/>
        </w:tc>
        <w:tc>
          <w:tcPr>
            <w:tcW w:w="1825" w:type="dxa"/>
            <w:tcBorders>
              <w:top w:val="single" w:sz="4" w:space="0" w:color="auto"/>
              <w:left w:val="single" w:sz="4" w:space="0" w:color="auto"/>
              <w:bottom w:val="single" w:sz="4" w:space="0" w:color="auto"/>
              <w:right w:val="single" w:sz="4" w:space="0" w:color="auto"/>
            </w:tcBorders>
            <w:vAlign w:val="center"/>
          </w:tcPr>
          <w:p w14:paraId="02F83623" w14:textId="77777777" w:rsidR="004B5813" w:rsidRDefault="004B5813" w:rsidP="00C257B3"/>
        </w:tc>
        <w:tc>
          <w:tcPr>
            <w:tcW w:w="2016" w:type="dxa"/>
            <w:tcBorders>
              <w:top w:val="single" w:sz="4" w:space="0" w:color="auto"/>
              <w:left w:val="single" w:sz="4" w:space="0" w:color="auto"/>
              <w:bottom w:val="single" w:sz="4" w:space="0" w:color="auto"/>
              <w:right w:val="single" w:sz="4" w:space="0" w:color="auto"/>
            </w:tcBorders>
          </w:tcPr>
          <w:p w14:paraId="074197FD" w14:textId="77777777" w:rsidR="004B5813" w:rsidRDefault="004B5813" w:rsidP="00C257B3"/>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706C06" w14:textId="77777777" w:rsidR="004B5813" w:rsidRDefault="004B5813" w:rsidP="00C257B3">
            <w:pPr>
              <w:rPr>
                <w:rFonts w:ascii="Calibri" w:hAnsi="Calibri"/>
              </w:rPr>
            </w:pPr>
            <w:r>
              <w:rPr>
                <w:noProof/>
                <w:lang w:eastAsia="en-GB"/>
              </w:rPr>
              <w:drawing>
                <wp:anchor distT="0" distB="0" distL="114300" distR="114300" simplePos="0" relativeHeight="251657216" behindDoc="1" locked="0" layoutInCell="1" allowOverlap="1" wp14:anchorId="67B32C21" wp14:editId="5FB0D41D">
                  <wp:simplePos x="0" y="0"/>
                  <wp:positionH relativeFrom="column">
                    <wp:posOffset>156210</wp:posOffset>
                  </wp:positionH>
                  <wp:positionV relativeFrom="paragraph">
                    <wp:posOffset>-70485</wp:posOffset>
                  </wp:positionV>
                  <wp:extent cx="821055" cy="38481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1055" cy="384810"/>
                          </a:xfrm>
                          <a:prstGeom prst="rect">
                            <a:avLst/>
                          </a:prstGeom>
                          <a:noFill/>
                          <a:ln w="9525">
                            <a:noFill/>
                            <a:miter lim="800000"/>
                            <a:headEnd/>
                            <a:tailEnd/>
                          </a:ln>
                        </pic:spPr>
                      </pic:pic>
                    </a:graphicData>
                  </a:graphic>
                </wp:anchor>
              </w:drawing>
            </w:r>
          </w:p>
        </w:tc>
        <w:tc>
          <w:tcPr>
            <w:tcW w:w="1565" w:type="dxa"/>
            <w:tcBorders>
              <w:top w:val="single" w:sz="4" w:space="0" w:color="auto"/>
              <w:left w:val="single" w:sz="4" w:space="0" w:color="auto"/>
              <w:bottom w:val="single" w:sz="4" w:space="0" w:color="auto"/>
              <w:right w:val="single" w:sz="4" w:space="0" w:color="auto"/>
            </w:tcBorders>
            <w:vAlign w:val="center"/>
          </w:tcPr>
          <w:p w14:paraId="45ED0BF8" w14:textId="77777777" w:rsidR="004B5813" w:rsidRDefault="004B5813" w:rsidP="00C257B3">
            <w:pPr>
              <w:jc w:val="center"/>
              <w:rPr>
                <w:rFonts w:ascii="Calibri" w:hAnsi="Calibri"/>
              </w:rPr>
            </w:pPr>
          </w:p>
        </w:tc>
      </w:tr>
      <w:tr w:rsidR="004B5813" w14:paraId="68482B2F" w14:textId="77777777" w:rsidTr="00C257B3">
        <w:trPr>
          <w:trHeight w:val="378"/>
        </w:trPr>
        <w:tc>
          <w:tcPr>
            <w:tcW w:w="1796" w:type="dxa"/>
            <w:tcBorders>
              <w:top w:val="single" w:sz="4" w:space="0" w:color="auto"/>
              <w:left w:val="single" w:sz="4" w:space="0" w:color="auto"/>
              <w:bottom w:val="single" w:sz="4" w:space="0" w:color="auto"/>
              <w:right w:val="single" w:sz="4" w:space="0" w:color="auto"/>
            </w:tcBorders>
            <w:vAlign w:val="center"/>
          </w:tcPr>
          <w:p w14:paraId="06831711" w14:textId="77777777" w:rsidR="004B5813" w:rsidRDefault="004B5813" w:rsidP="00C257B3">
            <w:pPr>
              <w:jc w:val="center"/>
            </w:pPr>
          </w:p>
        </w:tc>
        <w:tc>
          <w:tcPr>
            <w:tcW w:w="1825" w:type="dxa"/>
            <w:tcBorders>
              <w:top w:val="single" w:sz="4" w:space="0" w:color="auto"/>
              <w:left w:val="single" w:sz="4" w:space="0" w:color="auto"/>
              <w:bottom w:val="single" w:sz="4" w:space="0" w:color="auto"/>
              <w:right w:val="single" w:sz="4" w:space="0" w:color="auto"/>
            </w:tcBorders>
            <w:vAlign w:val="center"/>
          </w:tcPr>
          <w:p w14:paraId="6E18ACEE" w14:textId="77777777" w:rsidR="004B5813" w:rsidRDefault="004B5813" w:rsidP="00C257B3">
            <w:pPr>
              <w:jc w:val="center"/>
            </w:pPr>
          </w:p>
        </w:tc>
        <w:tc>
          <w:tcPr>
            <w:tcW w:w="2016" w:type="dxa"/>
            <w:tcBorders>
              <w:top w:val="single" w:sz="4" w:space="0" w:color="auto"/>
              <w:left w:val="single" w:sz="4" w:space="0" w:color="auto"/>
              <w:bottom w:val="single" w:sz="4" w:space="0" w:color="auto"/>
              <w:right w:val="single" w:sz="4" w:space="0" w:color="auto"/>
            </w:tcBorders>
          </w:tcPr>
          <w:p w14:paraId="43AF2AC9" w14:textId="77777777" w:rsidR="004B5813" w:rsidRDefault="004B5813" w:rsidP="00C257B3">
            <w:pPr>
              <w:jc w:val="cente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2093278"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25E1EA15" w14:textId="77777777" w:rsidR="004B5813" w:rsidRDefault="004B5813" w:rsidP="00C257B3">
            <w:pPr>
              <w:jc w:val="center"/>
              <w:rPr>
                <w:rFonts w:ascii="Calibri" w:hAnsi="Calibri"/>
              </w:rPr>
            </w:pPr>
          </w:p>
          <w:p w14:paraId="66DDDBDA" w14:textId="77777777" w:rsidR="004B5813" w:rsidRDefault="004B5813" w:rsidP="00C257B3">
            <w:pPr>
              <w:jc w:val="center"/>
              <w:rPr>
                <w:rFonts w:ascii="Calibri" w:hAnsi="Calibri"/>
              </w:rPr>
            </w:pPr>
          </w:p>
        </w:tc>
      </w:tr>
      <w:tr w:rsidR="004B5813" w14:paraId="35745262" w14:textId="77777777" w:rsidTr="00C257B3">
        <w:trPr>
          <w:trHeight w:val="370"/>
        </w:trPr>
        <w:tc>
          <w:tcPr>
            <w:tcW w:w="1796" w:type="dxa"/>
            <w:tcBorders>
              <w:top w:val="single" w:sz="4" w:space="0" w:color="auto"/>
              <w:left w:val="single" w:sz="4" w:space="0" w:color="auto"/>
              <w:bottom w:val="single" w:sz="4" w:space="0" w:color="auto"/>
              <w:right w:val="single" w:sz="4" w:space="0" w:color="auto"/>
            </w:tcBorders>
            <w:vAlign w:val="center"/>
          </w:tcPr>
          <w:p w14:paraId="33ADA6FB" w14:textId="77777777" w:rsidR="004B5813" w:rsidRDefault="004B5813" w:rsidP="00C257B3">
            <w:pPr>
              <w:jc w:val="center"/>
            </w:pPr>
          </w:p>
        </w:tc>
        <w:tc>
          <w:tcPr>
            <w:tcW w:w="1825" w:type="dxa"/>
            <w:tcBorders>
              <w:top w:val="single" w:sz="4" w:space="0" w:color="auto"/>
              <w:left w:val="single" w:sz="4" w:space="0" w:color="auto"/>
              <w:bottom w:val="single" w:sz="4" w:space="0" w:color="auto"/>
              <w:right w:val="single" w:sz="4" w:space="0" w:color="auto"/>
            </w:tcBorders>
            <w:vAlign w:val="center"/>
          </w:tcPr>
          <w:p w14:paraId="27EBBD28" w14:textId="77777777" w:rsidR="004B5813" w:rsidRDefault="004B5813" w:rsidP="00C257B3">
            <w:pPr>
              <w:jc w:val="center"/>
            </w:pPr>
          </w:p>
        </w:tc>
        <w:tc>
          <w:tcPr>
            <w:tcW w:w="2016" w:type="dxa"/>
            <w:tcBorders>
              <w:top w:val="single" w:sz="4" w:space="0" w:color="auto"/>
              <w:left w:val="single" w:sz="4" w:space="0" w:color="auto"/>
              <w:bottom w:val="single" w:sz="4" w:space="0" w:color="auto"/>
              <w:right w:val="single" w:sz="4" w:space="0" w:color="auto"/>
            </w:tcBorders>
          </w:tcPr>
          <w:p w14:paraId="19C4766F" w14:textId="77777777" w:rsidR="004B5813" w:rsidRDefault="004B5813" w:rsidP="00C257B3">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21003E11"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2159DF6E" w14:textId="77777777" w:rsidR="004B5813" w:rsidRDefault="004B5813" w:rsidP="00C257B3">
            <w:pPr>
              <w:jc w:val="center"/>
              <w:rPr>
                <w:rFonts w:ascii="Calibri" w:hAnsi="Calibri"/>
              </w:rPr>
            </w:pPr>
          </w:p>
          <w:p w14:paraId="0FDD3CDB" w14:textId="77777777" w:rsidR="004B5813" w:rsidRDefault="004B5813" w:rsidP="00C257B3">
            <w:pPr>
              <w:jc w:val="center"/>
              <w:rPr>
                <w:rFonts w:ascii="Calibri" w:hAnsi="Calibri"/>
              </w:rPr>
            </w:pPr>
          </w:p>
        </w:tc>
      </w:tr>
      <w:tr w:rsidR="004B5813" w14:paraId="5E16C2C2" w14:textId="77777777" w:rsidTr="00C257B3">
        <w:trPr>
          <w:trHeight w:val="378"/>
        </w:trPr>
        <w:tc>
          <w:tcPr>
            <w:tcW w:w="1796" w:type="dxa"/>
            <w:tcBorders>
              <w:top w:val="single" w:sz="4" w:space="0" w:color="auto"/>
              <w:left w:val="single" w:sz="4" w:space="0" w:color="auto"/>
              <w:bottom w:val="single" w:sz="4" w:space="0" w:color="auto"/>
              <w:right w:val="single" w:sz="4" w:space="0" w:color="auto"/>
            </w:tcBorders>
            <w:vAlign w:val="center"/>
          </w:tcPr>
          <w:p w14:paraId="4A89559D" w14:textId="77777777" w:rsidR="004B5813" w:rsidRDefault="004B5813" w:rsidP="00C257B3">
            <w:pPr>
              <w:jc w:val="center"/>
            </w:pPr>
          </w:p>
        </w:tc>
        <w:tc>
          <w:tcPr>
            <w:tcW w:w="1825" w:type="dxa"/>
            <w:tcBorders>
              <w:top w:val="single" w:sz="4" w:space="0" w:color="auto"/>
              <w:left w:val="single" w:sz="4" w:space="0" w:color="auto"/>
              <w:bottom w:val="single" w:sz="4" w:space="0" w:color="auto"/>
              <w:right w:val="single" w:sz="4" w:space="0" w:color="auto"/>
            </w:tcBorders>
            <w:vAlign w:val="center"/>
          </w:tcPr>
          <w:p w14:paraId="11A643FA" w14:textId="77777777" w:rsidR="004B5813" w:rsidRDefault="004B5813" w:rsidP="00C257B3">
            <w:pPr>
              <w:jc w:val="center"/>
            </w:pPr>
          </w:p>
        </w:tc>
        <w:tc>
          <w:tcPr>
            <w:tcW w:w="2016" w:type="dxa"/>
            <w:tcBorders>
              <w:top w:val="single" w:sz="4" w:space="0" w:color="auto"/>
              <w:left w:val="single" w:sz="4" w:space="0" w:color="auto"/>
              <w:bottom w:val="single" w:sz="4" w:space="0" w:color="auto"/>
              <w:right w:val="single" w:sz="4" w:space="0" w:color="auto"/>
            </w:tcBorders>
          </w:tcPr>
          <w:p w14:paraId="328A7C6D" w14:textId="77777777" w:rsidR="004B5813" w:rsidRDefault="004B5813" w:rsidP="00C257B3">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05D43AB1"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39DC4AA7" w14:textId="77777777" w:rsidR="004B5813" w:rsidRDefault="004B5813" w:rsidP="00C257B3">
            <w:pPr>
              <w:jc w:val="center"/>
              <w:rPr>
                <w:rFonts w:ascii="Calibri" w:hAnsi="Calibri"/>
              </w:rPr>
            </w:pPr>
          </w:p>
          <w:p w14:paraId="5328C4E7" w14:textId="77777777" w:rsidR="004B5813" w:rsidRDefault="004B5813" w:rsidP="00C257B3">
            <w:pPr>
              <w:jc w:val="center"/>
              <w:rPr>
                <w:rFonts w:ascii="Calibri" w:hAnsi="Calibri"/>
              </w:rPr>
            </w:pPr>
          </w:p>
        </w:tc>
      </w:tr>
      <w:tr w:rsidR="004B5813" w14:paraId="09C10D06" w14:textId="77777777" w:rsidTr="00C257B3">
        <w:trPr>
          <w:trHeight w:val="388"/>
        </w:trPr>
        <w:tc>
          <w:tcPr>
            <w:tcW w:w="1796" w:type="dxa"/>
            <w:tcBorders>
              <w:top w:val="single" w:sz="4" w:space="0" w:color="auto"/>
              <w:left w:val="single" w:sz="4" w:space="0" w:color="auto"/>
              <w:bottom w:val="single" w:sz="4" w:space="0" w:color="auto"/>
              <w:right w:val="single" w:sz="4" w:space="0" w:color="auto"/>
            </w:tcBorders>
            <w:vAlign w:val="center"/>
          </w:tcPr>
          <w:p w14:paraId="2A3A7B72" w14:textId="77777777" w:rsidR="004B5813" w:rsidRDefault="004B5813" w:rsidP="00C257B3">
            <w:pPr>
              <w:jc w:val="cente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vAlign w:val="center"/>
          </w:tcPr>
          <w:p w14:paraId="209E9EA1" w14:textId="77777777" w:rsidR="004B5813" w:rsidRDefault="004B5813" w:rsidP="00C257B3">
            <w:pPr>
              <w:jc w:val="center"/>
              <w:rPr>
                <w:rFonts w:ascii="Calibri" w:hAnsi="Calibri"/>
              </w:rPr>
            </w:pPr>
          </w:p>
          <w:p w14:paraId="003854A5" w14:textId="77777777" w:rsidR="004B5813" w:rsidRDefault="004B5813" w:rsidP="00C257B3">
            <w:pPr>
              <w:jc w:val="cente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vAlign w:val="center"/>
          </w:tcPr>
          <w:p w14:paraId="0C13DC5E" w14:textId="77777777" w:rsidR="004B5813" w:rsidRDefault="004B5813" w:rsidP="00C257B3">
            <w:pPr>
              <w:jc w:val="center"/>
              <w:rPr>
                <w:rFonts w:ascii="Calibri" w:hAnsi="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70F9ABE2"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3543EBFD" w14:textId="77777777" w:rsidR="004B5813" w:rsidRDefault="004B5813" w:rsidP="00C257B3">
            <w:pPr>
              <w:jc w:val="center"/>
              <w:rPr>
                <w:rFonts w:ascii="Calibri" w:hAnsi="Calibri"/>
              </w:rPr>
            </w:pPr>
          </w:p>
        </w:tc>
      </w:tr>
      <w:tr w:rsidR="004B5813" w14:paraId="2C29C035" w14:textId="77777777" w:rsidTr="00C257B3">
        <w:trPr>
          <w:trHeight w:val="590"/>
        </w:trPr>
        <w:tc>
          <w:tcPr>
            <w:tcW w:w="1796" w:type="dxa"/>
            <w:tcBorders>
              <w:top w:val="single" w:sz="4" w:space="0" w:color="auto"/>
              <w:left w:val="single" w:sz="4" w:space="0" w:color="auto"/>
              <w:bottom w:val="single" w:sz="4" w:space="0" w:color="auto"/>
              <w:right w:val="single" w:sz="4" w:space="0" w:color="auto"/>
            </w:tcBorders>
            <w:vAlign w:val="center"/>
          </w:tcPr>
          <w:p w14:paraId="4E1D56ED" w14:textId="77777777" w:rsidR="004B5813" w:rsidRDefault="004B5813" w:rsidP="00C257B3">
            <w:pPr>
              <w:jc w:val="cente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vAlign w:val="center"/>
          </w:tcPr>
          <w:p w14:paraId="569CA155" w14:textId="77777777" w:rsidR="004B5813" w:rsidRDefault="004B5813" w:rsidP="00C257B3">
            <w:pPr>
              <w:jc w:val="cente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vAlign w:val="center"/>
          </w:tcPr>
          <w:p w14:paraId="51E60E8C" w14:textId="77777777" w:rsidR="004B5813" w:rsidRDefault="004B5813" w:rsidP="00C257B3">
            <w:pPr>
              <w:jc w:val="center"/>
              <w:rPr>
                <w:rFonts w:ascii="Calibri" w:hAnsi="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01C8F471"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155655E4" w14:textId="77777777" w:rsidR="004B5813" w:rsidRDefault="004B5813" w:rsidP="00C257B3">
            <w:pPr>
              <w:jc w:val="center"/>
              <w:rPr>
                <w:rFonts w:ascii="Calibri" w:hAnsi="Calibri"/>
              </w:rPr>
            </w:pPr>
          </w:p>
        </w:tc>
      </w:tr>
      <w:tr w:rsidR="004B5813" w14:paraId="1F047B4D" w14:textId="77777777" w:rsidTr="00C257B3">
        <w:trPr>
          <w:trHeight w:val="378"/>
        </w:trPr>
        <w:tc>
          <w:tcPr>
            <w:tcW w:w="1796" w:type="dxa"/>
            <w:tcBorders>
              <w:top w:val="single" w:sz="4" w:space="0" w:color="auto"/>
              <w:left w:val="single" w:sz="4" w:space="0" w:color="auto"/>
              <w:bottom w:val="single" w:sz="4" w:space="0" w:color="auto"/>
              <w:right w:val="single" w:sz="4" w:space="0" w:color="auto"/>
            </w:tcBorders>
            <w:vAlign w:val="center"/>
          </w:tcPr>
          <w:p w14:paraId="58BF7A75" w14:textId="77777777" w:rsidR="004B5813" w:rsidRDefault="004B5813" w:rsidP="00C257B3">
            <w:pPr>
              <w:jc w:val="center"/>
            </w:pPr>
          </w:p>
        </w:tc>
        <w:tc>
          <w:tcPr>
            <w:tcW w:w="1825" w:type="dxa"/>
            <w:tcBorders>
              <w:top w:val="single" w:sz="4" w:space="0" w:color="auto"/>
              <w:left w:val="single" w:sz="4" w:space="0" w:color="auto"/>
              <w:bottom w:val="single" w:sz="4" w:space="0" w:color="auto"/>
              <w:right w:val="single" w:sz="4" w:space="0" w:color="auto"/>
            </w:tcBorders>
            <w:vAlign w:val="center"/>
          </w:tcPr>
          <w:p w14:paraId="44C9C61A" w14:textId="77777777" w:rsidR="004B5813" w:rsidRDefault="004B5813" w:rsidP="00C257B3">
            <w:pPr>
              <w:jc w:val="center"/>
            </w:pPr>
          </w:p>
        </w:tc>
        <w:tc>
          <w:tcPr>
            <w:tcW w:w="2016" w:type="dxa"/>
            <w:tcBorders>
              <w:top w:val="single" w:sz="4" w:space="0" w:color="auto"/>
              <w:left w:val="single" w:sz="4" w:space="0" w:color="auto"/>
              <w:bottom w:val="single" w:sz="4" w:space="0" w:color="auto"/>
              <w:right w:val="single" w:sz="4" w:space="0" w:color="auto"/>
            </w:tcBorders>
          </w:tcPr>
          <w:p w14:paraId="0BC1A6FE" w14:textId="77777777" w:rsidR="004B5813" w:rsidRDefault="004B5813" w:rsidP="00C257B3">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1F30260F"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1530C161" w14:textId="77777777" w:rsidR="004B5813" w:rsidRDefault="004B5813" w:rsidP="00C257B3">
            <w:pPr>
              <w:jc w:val="center"/>
              <w:rPr>
                <w:rFonts w:ascii="Calibri" w:hAnsi="Calibri"/>
              </w:rPr>
            </w:pPr>
          </w:p>
          <w:p w14:paraId="0A7754FF" w14:textId="77777777" w:rsidR="004B5813" w:rsidRDefault="004B5813" w:rsidP="00C257B3">
            <w:pPr>
              <w:jc w:val="center"/>
              <w:rPr>
                <w:rFonts w:ascii="Calibri" w:hAnsi="Calibri"/>
              </w:rPr>
            </w:pPr>
          </w:p>
        </w:tc>
      </w:tr>
      <w:tr w:rsidR="004B5813" w14:paraId="118F0B41" w14:textId="77777777" w:rsidTr="00C257B3">
        <w:trPr>
          <w:trHeight w:val="388"/>
        </w:trPr>
        <w:tc>
          <w:tcPr>
            <w:tcW w:w="1796" w:type="dxa"/>
            <w:tcBorders>
              <w:top w:val="single" w:sz="4" w:space="0" w:color="auto"/>
              <w:left w:val="single" w:sz="4" w:space="0" w:color="auto"/>
              <w:bottom w:val="single" w:sz="4" w:space="0" w:color="auto"/>
              <w:right w:val="single" w:sz="4" w:space="0" w:color="auto"/>
            </w:tcBorders>
            <w:vAlign w:val="center"/>
          </w:tcPr>
          <w:p w14:paraId="09FB0973" w14:textId="77777777" w:rsidR="004B5813" w:rsidRDefault="004B5813" w:rsidP="00C257B3">
            <w:pPr>
              <w:jc w:val="cente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vAlign w:val="center"/>
          </w:tcPr>
          <w:p w14:paraId="7EA63766" w14:textId="77777777" w:rsidR="004B5813" w:rsidRDefault="004B5813" w:rsidP="00C257B3">
            <w:pPr>
              <w:jc w:val="center"/>
              <w:rPr>
                <w:rFonts w:ascii="Calibri" w:hAnsi="Calibri"/>
              </w:rPr>
            </w:pPr>
          </w:p>
          <w:p w14:paraId="49A82DDA" w14:textId="77777777" w:rsidR="004B5813" w:rsidRDefault="004B5813" w:rsidP="00C257B3">
            <w:pPr>
              <w:jc w:val="cente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vAlign w:val="center"/>
          </w:tcPr>
          <w:p w14:paraId="53F3F051" w14:textId="77777777" w:rsidR="004B5813" w:rsidRDefault="004B5813" w:rsidP="00C257B3">
            <w:pPr>
              <w:jc w:val="center"/>
              <w:rPr>
                <w:rFonts w:ascii="Calibri" w:hAnsi="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50573163"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3C0E7443" w14:textId="77777777" w:rsidR="004B5813" w:rsidRDefault="004B5813" w:rsidP="00C257B3">
            <w:pPr>
              <w:jc w:val="center"/>
              <w:rPr>
                <w:rFonts w:ascii="Calibri" w:hAnsi="Calibri"/>
              </w:rPr>
            </w:pPr>
          </w:p>
        </w:tc>
      </w:tr>
      <w:tr w:rsidR="004B5813" w14:paraId="37A8FB25" w14:textId="77777777" w:rsidTr="00C257B3">
        <w:trPr>
          <w:trHeight w:val="773"/>
        </w:trPr>
        <w:tc>
          <w:tcPr>
            <w:tcW w:w="1796" w:type="dxa"/>
            <w:tcBorders>
              <w:top w:val="single" w:sz="4" w:space="0" w:color="auto"/>
              <w:left w:val="single" w:sz="4" w:space="0" w:color="auto"/>
              <w:bottom w:val="single" w:sz="4" w:space="0" w:color="auto"/>
              <w:right w:val="single" w:sz="4" w:space="0" w:color="auto"/>
            </w:tcBorders>
            <w:vAlign w:val="center"/>
          </w:tcPr>
          <w:p w14:paraId="37AF7915" w14:textId="77777777" w:rsidR="004B5813" w:rsidRDefault="004B5813" w:rsidP="00C257B3">
            <w:pPr>
              <w:jc w:val="cente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vAlign w:val="center"/>
          </w:tcPr>
          <w:p w14:paraId="61C4E482" w14:textId="77777777" w:rsidR="004B5813" w:rsidRDefault="004B5813" w:rsidP="00C257B3">
            <w:pPr>
              <w:jc w:val="cente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vAlign w:val="center"/>
          </w:tcPr>
          <w:p w14:paraId="597F2CD0" w14:textId="77777777" w:rsidR="004B5813" w:rsidRDefault="004B5813" w:rsidP="00C257B3">
            <w:pPr>
              <w:jc w:val="center"/>
              <w:rPr>
                <w:rFonts w:ascii="Calibri" w:hAnsi="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7EE6FC61"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7E6D06C0" w14:textId="77777777" w:rsidR="004B5813" w:rsidRDefault="004B5813" w:rsidP="00C257B3">
            <w:pPr>
              <w:jc w:val="center"/>
              <w:rPr>
                <w:rFonts w:ascii="Calibri" w:hAnsi="Calibri"/>
              </w:rPr>
            </w:pPr>
          </w:p>
        </w:tc>
      </w:tr>
      <w:tr w:rsidR="004B5813" w14:paraId="7F7B6CCE" w14:textId="77777777" w:rsidTr="004B5813">
        <w:trPr>
          <w:trHeight w:val="773"/>
        </w:trPr>
        <w:tc>
          <w:tcPr>
            <w:tcW w:w="1796" w:type="dxa"/>
            <w:tcBorders>
              <w:top w:val="single" w:sz="4" w:space="0" w:color="auto"/>
              <w:left w:val="single" w:sz="4" w:space="0" w:color="auto"/>
              <w:bottom w:val="single" w:sz="4" w:space="0" w:color="auto"/>
              <w:right w:val="single" w:sz="4" w:space="0" w:color="auto"/>
            </w:tcBorders>
            <w:vAlign w:val="center"/>
          </w:tcPr>
          <w:p w14:paraId="68B79CF8" w14:textId="77777777" w:rsidR="004B5813" w:rsidRPr="004B5813" w:rsidRDefault="004B5813" w:rsidP="004B5813">
            <w:pPr>
              <w:jc w:val="cente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vAlign w:val="center"/>
          </w:tcPr>
          <w:p w14:paraId="670DD0D3" w14:textId="77777777" w:rsidR="004B5813" w:rsidRPr="004B5813" w:rsidRDefault="004B5813" w:rsidP="004B5813">
            <w:pPr>
              <w:jc w:val="cente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vAlign w:val="center"/>
          </w:tcPr>
          <w:p w14:paraId="18111CBA" w14:textId="77777777" w:rsidR="004B5813" w:rsidRPr="004B5813" w:rsidRDefault="004B5813" w:rsidP="004B5813">
            <w:pPr>
              <w:jc w:val="center"/>
              <w:rPr>
                <w:rFonts w:ascii="Calibri" w:hAnsi="Calibri"/>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387B887" w14:textId="77777777" w:rsidR="004B5813" w:rsidRDefault="004B5813" w:rsidP="004B5813">
            <w:pPr>
              <w:jc w:val="center"/>
              <w:rPr>
                <w:rFonts w:ascii="Calibri" w:hAnsi="Calibri"/>
              </w:rPr>
            </w:pPr>
            <w:r w:rsidRPr="004B5813">
              <w:rPr>
                <w:rFonts w:ascii="Calibri" w:hAnsi="Calibri"/>
                <w:noProof/>
              </w:rPr>
              <w:drawing>
                <wp:anchor distT="0" distB="0" distL="114300" distR="114300" simplePos="0" relativeHeight="251658240" behindDoc="1" locked="0" layoutInCell="1" allowOverlap="1" wp14:anchorId="1DC64C7B" wp14:editId="5B70CC65">
                  <wp:simplePos x="0" y="0"/>
                  <wp:positionH relativeFrom="column">
                    <wp:posOffset>156210</wp:posOffset>
                  </wp:positionH>
                  <wp:positionV relativeFrom="paragraph">
                    <wp:posOffset>-70485</wp:posOffset>
                  </wp:positionV>
                  <wp:extent cx="821055" cy="38481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1055" cy="384810"/>
                          </a:xfrm>
                          <a:prstGeom prst="rect">
                            <a:avLst/>
                          </a:prstGeom>
                          <a:noFill/>
                          <a:ln w="9525">
                            <a:noFill/>
                            <a:miter lim="800000"/>
                            <a:headEnd/>
                            <a:tailEnd/>
                          </a:ln>
                        </pic:spPr>
                      </pic:pic>
                    </a:graphicData>
                  </a:graphic>
                </wp:anchor>
              </w:drawing>
            </w:r>
          </w:p>
        </w:tc>
        <w:tc>
          <w:tcPr>
            <w:tcW w:w="1565" w:type="dxa"/>
            <w:tcBorders>
              <w:top w:val="single" w:sz="4" w:space="0" w:color="auto"/>
              <w:left w:val="single" w:sz="4" w:space="0" w:color="auto"/>
              <w:bottom w:val="single" w:sz="4" w:space="0" w:color="auto"/>
              <w:right w:val="single" w:sz="4" w:space="0" w:color="auto"/>
            </w:tcBorders>
            <w:vAlign w:val="center"/>
          </w:tcPr>
          <w:p w14:paraId="68BEEC48" w14:textId="77777777" w:rsidR="004B5813" w:rsidRDefault="004B5813" w:rsidP="00C257B3">
            <w:pPr>
              <w:jc w:val="center"/>
              <w:rPr>
                <w:rFonts w:ascii="Calibri" w:hAnsi="Calibri"/>
              </w:rPr>
            </w:pPr>
          </w:p>
        </w:tc>
      </w:tr>
      <w:tr w:rsidR="004B5813" w14:paraId="1253ECFA" w14:textId="77777777" w:rsidTr="004B5813">
        <w:trPr>
          <w:trHeight w:val="773"/>
        </w:trPr>
        <w:tc>
          <w:tcPr>
            <w:tcW w:w="1796" w:type="dxa"/>
            <w:tcBorders>
              <w:top w:val="single" w:sz="4" w:space="0" w:color="auto"/>
              <w:left w:val="single" w:sz="4" w:space="0" w:color="auto"/>
              <w:bottom w:val="single" w:sz="4" w:space="0" w:color="auto"/>
              <w:right w:val="single" w:sz="4" w:space="0" w:color="auto"/>
            </w:tcBorders>
            <w:vAlign w:val="center"/>
          </w:tcPr>
          <w:p w14:paraId="3D0A1532" w14:textId="77777777" w:rsidR="004B5813" w:rsidRPr="004B5813" w:rsidRDefault="004B5813" w:rsidP="00C257B3">
            <w:pPr>
              <w:jc w:val="cente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vAlign w:val="center"/>
          </w:tcPr>
          <w:p w14:paraId="46DBEA78" w14:textId="77777777" w:rsidR="004B5813" w:rsidRPr="004B5813" w:rsidRDefault="004B5813" w:rsidP="00C257B3">
            <w:pPr>
              <w:jc w:val="cente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vAlign w:val="center"/>
          </w:tcPr>
          <w:p w14:paraId="7DBEC61F" w14:textId="77777777" w:rsidR="004B5813" w:rsidRPr="004B5813" w:rsidRDefault="004B5813" w:rsidP="00C257B3">
            <w:pPr>
              <w:jc w:val="center"/>
              <w:rPr>
                <w:rFonts w:ascii="Calibri" w:hAnsi="Calibri"/>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AC38CDF"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5B00195B" w14:textId="77777777" w:rsidR="004B5813" w:rsidRDefault="004B5813" w:rsidP="00C257B3">
            <w:pPr>
              <w:jc w:val="center"/>
              <w:rPr>
                <w:rFonts w:ascii="Calibri" w:hAnsi="Calibri"/>
              </w:rPr>
            </w:pPr>
          </w:p>
          <w:p w14:paraId="2DD9A9CD" w14:textId="77777777" w:rsidR="004B5813" w:rsidRDefault="004B5813" w:rsidP="00C257B3">
            <w:pPr>
              <w:jc w:val="center"/>
              <w:rPr>
                <w:rFonts w:ascii="Calibri" w:hAnsi="Calibri"/>
              </w:rPr>
            </w:pPr>
          </w:p>
        </w:tc>
      </w:tr>
      <w:tr w:rsidR="004B5813" w14:paraId="45B1EF94" w14:textId="77777777" w:rsidTr="004B5813">
        <w:trPr>
          <w:trHeight w:val="773"/>
        </w:trPr>
        <w:tc>
          <w:tcPr>
            <w:tcW w:w="1796" w:type="dxa"/>
            <w:tcBorders>
              <w:top w:val="single" w:sz="4" w:space="0" w:color="auto"/>
              <w:left w:val="single" w:sz="4" w:space="0" w:color="auto"/>
              <w:bottom w:val="single" w:sz="4" w:space="0" w:color="auto"/>
              <w:right w:val="single" w:sz="4" w:space="0" w:color="auto"/>
            </w:tcBorders>
            <w:vAlign w:val="center"/>
          </w:tcPr>
          <w:p w14:paraId="38B6DB95" w14:textId="77777777" w:rsidR="004B5813" w:rsidRPr="004B5813" w:rsidRDefault="004B5813" w:rsidP="00C257B3">
            <w:pPr>
              <w:jc w:val="center"/>
              <w:rPr>
                <w:rFonts w:ascii="Calibri" w:hAnsi="Calibri"/>
              </w:rPr>
            </w:pPr>
          </w:p>
        </w:tc>
        <w:tc>
          <w:tcPr>
            <w:tcW w:w="1825" w:type="dxa"/>
            <w:tcBorders>
              <w:top w:val="single" w:sz="4" w:space="0" w:color="auto"/>
              <w:left w:val="single" w:sz="4" w:space="0" w:color="auto"/>
              <w:bottom w:val="single" w:sz="4" w:space="0" w:color="auto"/>
              <w:right w:val="single" w:sz="4" w:space="0" w:color="auto"/>
            </w:tcBorders>
            <w:vAlign w:val="center"/>
          </w:tcPr>
          <w:p w14:paraId="5A12B5C6" w14:textId="77777777" w:rsidR="004B5813" w:rsidRPr="004B5813" w:rsidRDefault="004B5813" w:rsidP="00C257B3">
            <w:pPr>
              <w:jc w:val="cente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vAlign w:val="center"/>
          </w:tcPr>
          <w:p w14:paraId="1AD4542F" w14:textId="77777777" w:rsidR="004B5813" w:rsidRPr="004B5813" w:rsidRDefault="004B5813" w:rsidP="00C257B3">
            <w:pPr>
              <w:jc w:val="center"/>
              <w:rPr>
                <w:rFonts w:ascii="Calibri" w:hAnsi="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5EAE4E16" w14:textId="77777777" w:rsidR="004B5813" w:rsidRDefault="004B5813" w:rsidP="00C257B3">
            <w:pPr>
              <w:jc w:val="center"/>
              <w:rPr>
                <w:rFonts w:ascii="Calibri" w:hAnsi="Calibri"/>
              </w:rPr>
            </w:pPr>
          </w:p>
        </w:tc>
        <w:tc>
          <w:tcPr>
            <w:tcW w:w="1565" w:type="dxa"/>
            <w:tcBorders>
              <w:top w:val="single" w:sz="4" w:space="0" w:color="auto"/>
              <w:left w:val="single" w:sz="4" w:space="0" w:color="auto"/>
              <w:bottom w:val="single" w:sz="4" w:space="0" w:color="auto"/>
              <w:right w:val="single" w:sz="4" w:space="0" w:color="auto"/>
            </w:tcBorders>
            <w:vAlign w:val="center"/>
          </w:tcPr>
          <w:p w14:paraId="5FF698FA" w14:textId="77777777" w:rsidR="004B5813" w:rsidRDefault="004B5813" w:rsidP="00C257B3">
            <w:pPr>
              <w:jc w:val="center"/>
              <w:rPr>
                <w:rFonts w:ascii="Calibri" w:hAnsi="Calibri"/>
              </w:rPr>
            </w:pPr>
          </w:p>
          <w:p w14:paraId="125799BF" w14:textId="77777777" w:rsidR="004B5813" w:rsidRDefault="004B5813" w:rsidP="00C257B3">
            <w:pPr>
              <w:jc w:val="center"/>
              <w:rPr>
                <w:rFonts w:ascii="Calibri" w:hAnsi="Calibri"/>
              </w:rPr>
            </w:pPr>
          </w:p>
        </w:tc>
      </w:tr>
    </w:tbl>
    <w:p w14:paraId="5640EDA3" w14:textId="77777777" w:rsidR="00E62053" w:rsidRDefault="00E62053" w:rsidP="00F417E6">
      <w:pPr>
        <w:shd w:val="clear" w:color="auto" w:fill="FFFFFF"/>
        <w:spacing w:after="150" w:line="240" w:lineRule="auto"/>
      </w:pPr>
    </w:p>
    <w:sectPr w:rsidR="00E62053" w:rsidSect="00E62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59"/>
    <w:multiLevelType w:val="multilevel"/>
    <w:tmpl w:val="11F2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6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365A35"/>
    <w:multiLevelType w:val="hybridMultilevel"/>
    <w:tmpl w:val="C8A878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F27B08"/>
    <w:multiLevelType w:val="multilevel"/>
    <w:tmpl w:val="5024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C0C15"/>
    <w:multiLevelType w:val="multilevel"/>
    <w:tmpl w:val="E230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50FB4"/>
    <w:multiLevelType w:val="multilevel"/>
    <w:tmpl w:val="E2300736"/>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6" w15:restartNumberingAfterBreak="0">
    <w:nsid w:val="657C0D1B"/>
    <w:multiLevelType w:val="hybridMultilevel"/>
    <w:tmpl w:val="0FD83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D70C46"/>
    <w:multiLevelType w:val="hybridMultilevel"/>
    <w:tmpl w:val="2DE8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B3F6A"/>
    <w:multiLevelType w:val="multilevel"/>
    <w:tmpl w:val="E230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119078">
    <w:abstractNumId w:val="8"/>
  </w:num>
  <w:num w:numId="2" w16cid:durableId="789209420">
    <w:abstractNumId w:val="2"/>
  </w:num>
  <w:num w:numId="3" w16cid:durableId="45762162">
    <w:abstractNumId w:val="6"/>
  </w:num>
  <w:num w:numId="4" w16cid:durableId="558245825">
    <w:abstractNumId w:val="7"/>
  </w:num>
  <w:num w:numId="5" w16cid:durableId="470633440">
    <w:abstractNumId w:val="4"/>
  </w:num>
  <w:num w:numId="6" w16cid:durableId="1533615548">
    <w:abstractNumId w:val="5"/>
  </w:num>
  <w:num w:numId="7" w16cid:durableId="1639261008">
    <w:abstractNumId w:val="3"/>
  </w:num>
  <w:num w:numId="8" w16cid:durableId="1406612615">
    <w:abstractNumId w:val="0"/>
  </w:num>
  <w:num w:numId="9" w16cid:durableId="1434207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5D47"/>
    <w:rsid w:val="00065D47"/>
    <w:rsid w:val="00245DBC"/>
    <w:rsid w:val="002D0F59"/>
    <w:rsid w:val="004B5813"/>
    <w:rsid w:val="005B0346"/>
    <w:rsid w:val="006C23E6"/>
    <w:rsid w:val="00753919"/>
    <w:rsid w:val="00770A0C"/>
    <w:rsid w:val="00A937FA"/>
    <w:rsid w:val="00B203D1"/>
    <w:rsid w:val="00C16AF3"/>
    <w:rsid w:val="00E62053"/>
    <w:rsid w:val="00E859FC"/>
    <w:rsid w:val="00EE5A9D"/>
    <w:rsid w:val="00F417E6"/>
    <w:rsid w:val="00F670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E548"/>
  <w15:docId w15:val="{6FE44349-B0FE-4FEB-B64B-BECB00AB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D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65D47"/>
    <w:rPr>
      <w:b/>
      <w:bCs/>
    </w:rPr>
  </w:style>
  <w:style w:type="paragraph" w:styleId="ListParagraph">
    <w:name w:val="List Paragraph"/>
    <w:basedOn w:val="Normal"/>
    <w:uiPriority w:val="34"/>
    <w:qFormat/>
    <w:rsid w:val="00770A0C"/>
    <w:pPr>
      <w:ind w:left="720"/>
      <w:contextualSpacing/>
    </w:pPr>
  </w:style>
  <w:style w:type="paragraph" w:styleId="BalloonText">
    <w:name w:val="Balloon Text"/>
    <w:basedOn w:val="Normal"/>
    <w:link w:val="BalloonTextChar"/>
    <w:uiPriority w:val="99"/>
    <w:semiHidden/>
    <w:unhideWhenUsed/>
    <w:rsid w:val="00F67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056">
      <w:bodyDiv w:val="1"/>
      <w:marLeft w:val="0"/>
      <w:marRight w:val="0"/>
      <w:marTop w:val="0"/>
      <w:marBottom w:val="0"/>
      <w:divBdr>
        <w:top w:val="none" w:sz="0" w:space="0" w:color="auto"/>
        <w:left w:val="none" w:sz="0" w:space="0" w:color="auto"/>
        <w:bottom w:val="none" w:sz="0" w:space="0" w:color="auto"/>
        <w:right w:val="none" w:sz="0" w:space="0" w:color="auto"/>
      </w:divBdr>
    </w:div>
    <w:div w:id="15397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494B-1317-4588-908A-953A9A8A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985</Words>
  <Characters>4949</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amd_quad</dc:creator>
  <cp:lastModifiedBy>Elanor Stanley</cp:lastModifiedBy>
  <cp:revision>5</cp:revision>
  <cp:lastPrinted>2022-04-27T13:43:00Z</cp:lastPrinted>
  <dcterms:created xsi:type="dcterms:W3CDTF">2021-11-11T10:33:00Z</dcterms:created>
  <dcterms:modified xsi:type="dcterms:W3CDTF">2026-06-15T14:40:00Z</dcterms:modified>
</cp:coreProperties>
</file>